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17A252" w14:textId="23127059" w:rsidR="00C05025" w:rsidRDefault="00C05025" w:rsidP="001B6B59">
      <w:pPr>
        <w:spacing w:after="0"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80C75A0" w14:textId="02F2CEC1" w:rsidR="00C05025" w:rsidRDefault="16B9A3BE" w:rsidP="00753CF5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REGULAMIN ŚWIETLICY</w:t>
      </w:r>
    </w:p>
    <w:p w14:paraId="597A04DB" w14:textId="37F2797C" w:rsidR="00C05025" w:rsidRDefault="16B9A3BE" w:rsidP="00753CF5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INSTYTUTU GŁUCHONIEMYCH</w:t>
      </w:r>
    </w:p>
    <w:p w14:paraId="2F151927" w14:textId="04E532E7" w:rsidR="00C05025" w:rsidRDefault="16B9A3BE" w:rsidP="00753CF5">
      <w:pPr>
        <w:pStyle w:val="Bezodstpw"/>
        <w:spacing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IM. KS. JAKUBA FALKOWSKIEGO</w:t>
      </w:r>
    </w:p>
    <w:p w14:paraId="31F95ED5" w14:textId="5980289B" w:rsidR="00C05025" w:rsidRDefault="00C05025" w:rsidP="00753CF5">
      <w:pPr>
        <w:spacing w:after="0" w:line="240" w:lineRule="auto"/>
        <w:ind w:left="550" w:hanging="36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B2A4801" w14:textId="62EB4B80" w:rsidR="00C05025" w:rsidRDefault="00C05025" w:rsidP="00753CF5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F58074D" w14:textId="67F0F66D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Założenia organizacyjne</w:t>
      </w:r>
    </w:p>
    <w:p w14:paraId="6570BEC0" w14:textId="43F99B3C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1. Zapisu uczniów do świetlicy Instytut dokonują rodzice/prawni opiekunowie poprzez wypełnienie Karty zgłoszenia ucznia na świetlicę. Zapisu dokonuje się w dniu rozpoczęcia roku szkolnego lub w momencie przyjęcia ucznia do Instytutu. </w:t>
      </w:r>
    </w:p>
    <w:p w14:paraId="666F86C2" w14:textId="26D8F9EF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2. Uczniowie mogą korzystać z opieki w świetlicy w godz. 7.00 – 16.30. </w:t>
      </w:r>
    </w:p>
    <w:p w14:paraId="5385694A" w14:textId="7538DEBC" w:rsidR="00C05025" w:rsidRDefault="00C05025" w:rsidP="00753CF5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512761D" w14:textId="6C7266E3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Przyjmowanie uczniów do świetlicy</w:t>
      </w:r>
    </w:p>
    <w:p w14:paraId="661E397B" w14:textId="0B28ABE7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3. Świetlica przyjmuje pod opiekę ucznia od momentu przekazania bądź samodzielnego zgłoszenia się ucznia do nauczyciela świetlicy. </w:t>
      </w:r>
    </w:p>
    <w:p w14:paraId="2DB5AD00" w14:textId="52201159" w:rsidR="00C05025" w:rsidRDefault="4A0E5B1A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4. Nauczyciele prowadzący ostatnie zajęcia w klasach I–IV przekazują uczniów pod </w:t>
      </w:r>
      <w:r w:rsidRPr="001B6B59">
        <w:rPr>
          <w:rFonts w:ascii="Times New Roman" w:eastAsia="Times New Roman" w:hAnsi="Times New Roman" w:cs="Times New Roman"/>
          <w:color w:val="000000" w:themeColor="text1"/>
        </w:rPr>
        <w:tab/>
      </w:r>
      <w:r w:rsidR="157835CA" w:rsidRPr="1A3DA21B">
        <w:rPr>
          <w:rFonts w:ascii="Times New Roman" w:eastAsia="Times New Roman" w:hAnsi="Times New Roman" w:cs="Times New Roman"/>
          <w:color w:val="000000" w:themeColor="text1"/>
        </w:rPr>
        <w:t xml:space="preserve">      </w:t>
      </w: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opiekę wychowawcy świetlicy. Uczniowie klas V i starszych, samodzielnie </w:t>
      </w:r>
      <w:r w:rsidR="128AF4BB" w:rsidRPr="1A3DA21B">
        <w:rPr>
          <w:rFonts w:ascii="Times New Roman" w:eastAsia="Times New Roman" w:hAnsi="Times New Roman" w:cs="Times New Roman"/>
          <w:color w:val="000000" w:themeColor="text1"/>
        </w:rPr>
        <w:t xml:space="preserve">              </w:t>
      </w: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zgłaszają się do wychowawcy świetlicy po zakończonych lekcjach, wyjątek stanowi inna decyzja wychowawcy danej klasy. W takiej sytuacji wychowawca oddziału zgłasza informację kierownikowi świetlicy. </w:t>
      </w:r>
    </w:p>
    <w:p w14:paraId="1FEB435E" w14:textId="439F1C80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5. Terapeuci/specjaliści zabierając uczniów na rewalidacje ze świetlicy, informują o tym nauczyciela oraz odnotowują ten fakt w „Zeszycie wyjść na zajęcia”. Po zakończonych zajęciach przekazują ucznia do świetlicy.</w:t>
      </w:r>
    </w:p>
    <w:p w14:paraId="6D734BBE" w14:textId="7356CB8E" w:rsidR="00C05025" w:rsidRDefault="00C05025" w:rsidP="00753CF5">
      <w:pPr>
        <w:spacing w:after="0"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46FC2F2" w14:textId="49F3593A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Odbieranie uczniów ze świetlicy/samodzielne opuszczanie świetlicy </w:t>
      </w:r>
    </w:p>
    <w:p w14:paraId="39DC0A39" w14:textId="46E04773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6.  Odbioru ucznia ze świetlicy szkolnej mogą dokonać wyłącznie osoby upoważnione do tego przez rodziców/opiekunów prawnych zgodnie z wpisem w Karcie zgłoszenia ucznia do świetlicy </w:t>
      </w:r>
    </w:p>
    <w:p w14:paraId="21B05510" w14:textId="74150797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7.  Identyfikacji osoby upoważnionej do odbioru ucznia dokonuje się na stanowisku przy wejściu głównym do Instytutu poprzez weryfikację imienia, nazwiska oraz numeru i serii dokumentu. </w:t>
      </w:r>
    </w:p>
    <w:p w14:paraId="246665DA" w14:textId="59E58982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8.  Odbiór ucznia poświadcza się pisemnie (w formie cyfrowej lub papierowej), również w przypadku odbioru dziecka np. z podwórza szklonego/boiska.</w:t>
      </w:r>
    </w:p>
    <w:p w14:paraId="5F5984B9" w14:textId="5C447A46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9. Samodzielne wyjście ucznia możliwe jest wyłącznie za zgodą i pisemnym oświadczeniem rodzica/opiekuna prawnego zawarte w Karcie zgłoszenia ucznia do świetlicy. W przypadku braku oświadczenia w Karcie, oświadczenie w formie pisemnej powinny być doręczone do wychowawcy świetlicy w dniu wyjścia dziecka lub w wyjątkowych sytuacjach </w:t>
      </w:r>
      <w:r w:rsidRPr="001B6B59">
        <w:rPr>
          <w:rFonts w:ascii="Times New Roman" w:eastAsia="Times New Roman" w:hAnsi="Times New Roman" w:cs="Times New Roman"/>
          <w:color w:val="000000" w:themeColor="text1"/>
        </w:rPr>
        <w:t>sfotografowane i wysłane w formie MMS na nr</w:t>
      </w:r>
      <w:r w:rsidR="001B6B5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B6B59">
        <w:rPr>
          <w:rFonts w:ascii="Times New Roman" w:eastAsia="Times New Roman" w:hAnsi="Times New Roman" w:cs="Times New Roman"/>
          <w:color w:val="000000" w:themeColor="text1"/>
        </w:rPr>
        <w:t>świetlicy: 723-450-138</w:t>
      </w:r>
    </w:p>
    <w:p w14:paraId="59EF1C5E" w14:textId="2AA91BA8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Oświadczenie dostępne jest na stronie: </w:t>
      </w:r>
    </w:p>
    <w:p w14:paraId="11894D97" w14:textId="4A13B9C1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https://instytut.eduwarszawa.pl/wzory-dokumentow</w:t>
      </w:r>
    </w:p>
    <w:p w14:paraId="197C8EFC" w14:textId="79B64A51" w:rsidR="00C05025" w:rsidRDefault="00C05025" w:rsidP="00753CF5">
      <w:pPr>
        <w:spacing w:after="0" w:line="240" w:lineRule="auto"/>
        <w:ind w:left="55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B42416E" w14:textId="31FFF48D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Uczeń:</w:t>
      </w:r>
    </w:p>
    <w:p w14:paraId="2C8E4DC6" w14:textId="6AF08273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10. Po zakończonych lekcjach niezwłocznie zgłasza się do nauczyciela świetlicy.</w:t>
      </w:r>
    </w:p>
    <w:p w14:paraId="3A49BF96" w14:textId="2BE268D6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11. Ma prawo do rozwijania zdolności i zainteresowań. </w:t>
      </w:r>
    </w:p>
    <w:p w14:paraId="32D19626" w14:textId="467F79D8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12. O złym samopoczuciu bądź innych problemach zdrowotnych niezwłocznie informuje wychowawcę świetlicy. </w:t>
      </w:r>
    </w:p>
    <w:p w14:paraId="282ECD06" w14:textId="51E9AB97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13.</w:t>
      </w:r>
      <w:r w:rsidR="001B6B5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Ma obowiązek informowania nauczyciela świetlicy o każdorazowym - nawet krótkotrwałym - oddaleniu się. </w:t>
      </w:r>
    </w:p>
    <w:p w14:paraId="4DDBB927" w14:textId="3DFA7D83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14. Szanuje i dba o wyposażenie świetlicy. </w:t>
      </w:r>
    </w:p>
    <w:p w14:paraId="75ADAED9" w14:textId="2D6B920F" w:rsidR="00C05025" w:rsidRDefault="16B9A3BE" w:rsidP="00753CF5">
      <w:pPr>
        <w:pStyle w:val="Bezodstpw"/>
        <w:spacing w:line="240" w:lineRule="auto"/>
        <w:ind w:left="187"/>
        <w:jc w:val="both"/>
      </w:pPr>
      <w:r w:rsidRPr="79524707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15. Przestrzega zasad dotyczących bezpieczeństwa, kulturalnego zachowania, </w:t>
      </w:r>
      <w:r w:rsidR="5AB79A01" w:rsidRPr="79524707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</w:p>
    <w:p w14:paraId="3BF7EF2D" w14:textId="0B2C0723" w:rsidR="00C05025" w:rsidRDefault="5AB79A01" w:rsidP="00753CF5">
      <w:pPr>
        <w:pStyle w:val="Bezodstpw"/>
        <w:spacing w:line="240" w:lineRule="auto"/>
        <w:ind w:left="18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       </w:t>
      </w:r>
      <w:r w:rsidR="16B9A3BE" w:rsidRPr="79524707">
        <w:rPr>
          <w:rFonts w:ascii="Times New Roman" w:eastAsia="Times New Roman" w:hAnsi="Times New Roman" w:cs="Times New Roman"/>
          <w:color w:val="000000" w:themeColor="text1"/>
        </w:rPr>
        <w:t xml:space="preserve">współdziałania   w grupie, zasad higieny oraz dbania o porządek. </w:t>
      </w:r>
    </w:p>
    <w:p w14:paraId="74DE1352" w14:textId="67526BCE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16. Ma obowiązek stosować się do poleceń nauczycieli i innych pracowników szkoły. </w:t>
      </w:r>
    </w:p>
    <w:p w14:paraId="30F26025" w14:textId="11F11F99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17. W świetlicy przez cały rok szkolny obowiązuje zmiana obuwia.</w:t>
      </w:r>
    </w:p>
    <w:p w14:paraId="480E11EB" w14:textId="11AB03A6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 xml:space="preserve">18. W czasie pobytu w świetlicy obowiązuje zakaz korzystania z telefonów komórkowych oraz innych urządzeń elektronicznych, chyba, że do celów dydaktycznych na prośbę nauczyciela. </w:t>
      </w:r>
    </w:p>
    <w:p w14:paraId="61350939" w14:textId="0F293424" w:rsidR="00C05025" w:rsidRDefault="4A0E5B1A" w:rsidP="00753CF5">
      <w:pPr>
        <w:pStyle w:val="Bezodstpw"/>
        <w:spacing w:line="240" w:lineRule="auto"/>
        <w:ind w:left="550" w:hanging="363"/>
        <w:jc w:val="both"/>
      </w:pPr>
      <w:r w:rsidRPr="1A3DA21B">
        <w:rPr>
          <w:rFonts w:ascii="Times New Roman" w:eastAsia="Times New Roman" w:hAnsi="Times New Roman" w:cs="Times New Roman"/>
          <w:color w:val="000000" w:themeColor="text1"/>
        </w:rPr>
        <w:t xml:space="preserve">19. Uczniowie uczestniczący w zajęciach pozalekcyjnych lub pozaszkolnych odbywających się na terenie szkoły pozostają pod opieką świetlicy do momentu przejęcia przez osobę prowadzącą zajęcia dodatkowe. </w:t>
      </w:r>
    </w:p>
    <w:p w14:paraId="6E28AA72" w14:textId="5C1D9CC5" w:rsidR="1A3DA21B" w:rsidRDefault="1A3DA21B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BAFDDA1" w14:textId="2B785FAF" w:rsidR="00C05025" w:rsidRDefault="2BA9C725" w:rsidP="00753CF5">
      <w:pPr>
        <w:pStyle w:val="Bezodstpw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</w:t>
      </w:r>
      <w:r w:rsidR="36AFC3BF"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16B9A3BE" w:rsidRPr="79524707">
        <w:rPr>
          <w:rFonts w:ascii="Times New Roman" w:eastAsia="Times New Roman" w:hAnsi="Times New Roman" w:cs="Times New Roman"/>
          <w:b/>
          <w:bCs/>
          <w:color w:val="000000" w:themeColor="text1"/>
        </w:rPr>
        <w:t>Inne</w:t>
      </w:r>
    </w:p>
    <w:p w14:paraId="06327C54" w14:textId="4B518FDC" w:rsidR="00C05025" w:rsidRDefault="16B9A3BE" w:rsidP="00753CF5">
      <w:pPr>
        <w:pStyle w:val="Bezodstpw"/>
        <w:spacing w:line="240" w:lineRule="auto"/>
        <w:ind w:left="550" w:hanging="36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79524707">
        <w:rPr>
          <w:rFonts w:ascii="Times New Roman" w:eastAsia="Times New Roman" w:hAnsi="Times New Roman" w:cs="Times New Roman"/>
          <w:color w:val="000000" w:themeColor="text1"/>
        </w:rPr>
        <w:t>20. Rodzice/opiekunowie prawni odpowiadają za stan techniczny protez słuchowych, aparatów ortodontycznych, okularów itp.  oraz ich odpowiednie zabezpieczenie przed zgubieniem (np. żyłki/klipsy przypinane do ubrania, pudełko na aparat itp.).</w:t>
      </w:r>
    </w:p>
    <w:p w14:paraId="130F4CEA" w14:textId="78B57637" w:rsidR="00C05025" w:rsidRDefault="16B9A3BE" w:rsidP="00753CF5">
      <w:pPr>
        <w:pStyle w:val="Bezodstpw"/>
        <w:spacing w:line="240" w:lineRule="auto"/>
        <w:ind w:left="550" w:hanging="363"/>
        <w:jc w:val="both"/>
      </w:pPr>
      <w:r w:rsidRPr="79524707">
        <w:rPr>
          <w:rFonts w:ascii="Times New Roman" w:eastAsia="Times New Roman" w:hAnsi="Times New Roman" w:cs="Times New Roman"/>
          <w:color w:val="000000" w:themeColor="text1"/>
        </w:rPr>
        <w:t>21. Numer telefonu świetlicy do kontaktu dla rodziców/opiekunów prawnych/osoby upoważnione do odbioru ucznia: 723-450-138</w:t>
      </w:r>
    </w:p>
    <w:p w14:paraId="57375426" w14:textId="561F357E" w:rsidR="00C05025" w:rsidRDefault="00C05025" w:rsidP="00753CF5">
      <w:pPr>
        <w:jc w:val="both"/>
        <w:rPr>
          <w:b/>
          <w:bCs/>
        </w:rPr>
      </w:pPr>
    </w:p>
    <w:sectPr w:rsidR="00C050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C1FC25"/>
    <w:rsid w:val="001B6B59"/>
    <w:rsid w:val="00333E99"/>
    <w:rsid w:val="00753CF5"/>
    <w:rsid w:val="008E47AF"/>
    <w:rsid w:val="009340CB"/>
    <w:rsid w:val="00C05025"/>
    <w:rsid w:val="00F82775"/>
    <w:rsid w:val="128AF4BB"/>
    <w:rsid w:val="157835CA"/>
    <w:rsid w:val="15C1FC25"/>
    <w:rsid w:val="16B9A3BE"/>
    <w:rsid w:val="1A3DA21B"/>
    <w:rsid w:val="2BA9C725"/>
    <w:rsid w:val="303D9F98"/>
    <w:rsid w:val="36AFC3BF"/>
    <w:rsid w:val="4A0E5B1A"/>
    <w:rsid w:val="4AF5531C"/>
    <w:rsid w:val="5753B789"/>
    <w:rsid w:val="5AB79A01"/>
    <w:rsid w:val="5DC09F71"/>
    <w:rsid w:val="689274F8"/>
    <w:rsid w:val="69C5EED0"/>
    <w:rsid w:val="6B0974A1"/>
    <w:rsid w:val="6E69BDE5"/>
    <w:rsid w:val="76EFBB31"/>
    <w:rsid w:val="773215C1"/>
    <w:rsid w:val="79524707"/>
    <w:rsid w:val="7C05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B902"/>
  <w15:chartTrackingRefBased/>
  <w15:docId w15:val="{71C416FD-AEA7-41E2-B483-4993612D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79524707"/>
    <w:rPr>
      <w:color w:val="467886"/>
      <w:u w:val="single"/>
    </w:rPr>
  </w:style>
  <w:style w:type="paragraph" w:styleId="Bezodstpw">
    <w:name w:val="No Spacing"/>
    <w:uiPriority w:val="1"/>
    <w:qFormat/>
    <w:rsid w:val="7952470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527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Strój</dc:creator>
  <cp:keywords/>
  <dc:description/>
  <cp:lastModifiedBy>Andrzej Lewandowski</cp:lastModifiedBy>
  <cp:revision>5</cp:revision>
  <cp:lastPrinted>2026-08-31T10:00:00Z</cp:lastPrinted>
  <dcterms:created xsi:type="dcterms:W3CDTF">2026-08-28T06:35:00Z</dcterms:created>
  <dcterms:modified xsi:type="dcterms:W3CDTF">2026-10-14T10:57:00Z</dcterms:modified>
</cp:coreProperties>
</file>