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AEE1AF" w14:textId="779E33F2" w:rsidR="00FE29D1" w:rsidRDefault="00FE29D1" w:rsidP="4355FEA1">
      <w:pPr>
        <w:spacing w:after="0" w:line="240" w:lineRule="auto"/>
        <w:ind w:hanging="363"/>
        <w:rPr>
          <w:rFonts w:ascii="Times New Roman" w:eastAsia="Times New Roman" w:hAnsi="Times New Roman" w:cs="Times New Roman"/>
          <w:color w:val="000000" w:themeColor="text1"/>
        </w:rPr>
      </w:pPr>
    </w:p>
    <w:p w14:paraId="2B7D437F" w14:textId="7255A874" w:rsidR="00FE29D1" w:rsidRDefault="42E989DD" w:rsidP="00174421">
      <w:pPr>
        <w:pStyle w:val="Bezodstpw"/>
        <w:spacing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b/>
          <w:bCs/>
          <w:color w:val="000000" w:themeColor="text1"/>
        </w:rPr>
        <w:t>PROCEDURY ŚWIETLICY</w:t>
      </w:r>
    </w:p>
    <w:p w14:paraId="72BD7E2B" w14:textId="212415D8" w:rsidR="00FE29D1" w:rsidRDefault="00FE29D1" w:rsidP="00174421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FD8D1A2" w14:textId="029CE9A0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PROCEDURA NR 1 </w:t>
      </w:r>
    </w:p>
    <w:p w14:paraId="0885322C" w14:textId="61BB0EB5" w:rsidR="00FE29D1" w:rsidRDefault="00FE29D1" w:rsidP="00174421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72B49D7" w14:textId="5D79A5BD" w:rsidR="00FE29D1" w:rsidRDefault="42E989DD" w:rsidP="00174421">
      <w:pPr>
        <w:pStyle w:val="Bezodstpw"/>
        <w:spacing w:line="240" w:lineRule="auto"/>
        <w:ind w:left="55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b/>
          <w:bCs/>
          <w:color w:val="000000" w:themeColor="text1"/>
        </w:rPr>
        <w:t>Procedura postępowania w przypadku, próby odebrania ucznia przez osobę, co do której zachodzi podejrzenie bycia w stanie nietrzeźwości lub pod wpływem innych środków odurzających</w:t>
      </w:r>
    </w:p>
    <w:p w14:paraId="6916E6CE" w14:textId="0ECC7D19" w:rsidR="00FE29D1" w:rsidRDefault="00FE29D1" w:rsidP="00174421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92A429A" w14:textId="07A9DA93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>1.  W przypadku stwierdzenia przez nauczyciela/wychowawcę uzasadnionego podejrzenia, że po dziecko zgłosiła się osoba w stanie nietrzeźwości lub pod wpływem innych środków odurzających:</w:t>
      </w:r>
    </w:p>
    <w:p w14:paraId="0F5448D6" w14:textId="18293626" w:rsidR="00FE29D1" w:rsidRDefault="42E989DD" w:rsidP="00174421">
      <w:pPr>
        <w:pStyle w:val="Bezodstpw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>Nauczyciel bezwzględnie odmawia wydania dziecka.</w:t>
      </w:r>
    </w:p>
    <w:p w14:paraId="5F35A20A" w14:textId="0A799152" w:rsidR="00FE29D1" w:rsidRDefault="42E989DD" w:rsidP="00174421">
      <w:pPr>
        <w:pStyle w:val="Bezodstpw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>Nauczyciel zapewnia dziecku bezpieczne warunki (opiekę w osobnym pomieszczeniu), chroniąc je przed stresującą sytuacją.</w:t>
      </w:r>
    </w:p>
    <w:p w14:paraId="3E229DD3" w14:textId="40FD305B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 2.  Nauczyciel niezwłocznie kontaktuje się z drugim rodzicem lub inną osobą upoważnioną do odbioru dziecka w celu jej wezwania.</w:t>
      </w:r>
    </w:p>
    <w:p w14:paraId="56B820B6" w14:textId="5A59B18A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 3.  O zaistniałej sytuacji nauczyciel natychmiast powiadamia kierownika świetlicy </w:t>
      </w:r>
      <w:proofErr w:type="gramStart"/>
      <w:r w:rsidRPr="4355FEA1">
        <w:rPr>
          <w:rFonts w:ascii="Times New Roman" w:eastAsia="Times New Roman" w:hAnsi="Times New Roman" w:cs="Times New Roman"/>
          <w:color w:val="000000" w:themeColor="text1"/>
        </w:rPr>
        <w:t>lub  dyrekcję</w:t>
      </w:r>
      <w:proofErr w:type="gramEnd"/>
      <w:r w:rsidRPr="4355FEA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6FB3556" w14:textId="299571C1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 4. W przypadku odmowy opuszczenia terenu szkoły przez osobę nietrzeźwą, jej agresywnego zachowania, próby siłowego odebrania dziecka lub braku możliwości kontaktu z innym uprawnionym opiekunem, kierownik, dyrektor szkoły lub nauczyciel niezwłocznie wzywa policję.</w:t>
      </w:r>
    </w:p>
    <w:p w14:paraId="18D8E98A" w14:textId="5DC6B4CE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 5. Dziecko jest przekazywane wyłącznie innej osobie upoważnionej. </w:t>
      </w:r>
    </w:p>
    <w:p w14:paraId="5B68D1B1" w14:textId="3D1E5168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 6.  Z przebiegu zdarzenia nauczyciel sporządza notatkę służbową.</w:t>
      </w:r>
    </w:p>
    <w:p w14:paraId="6A919251" w14:textId="079C39EA" w:rsidR="00FE29D1" w:rsidRDefault="00FE29D1" w:rsidP="00174421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654E1CC" w14:textId="63538C0E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b/>
          <w:bCs/>
          <w:color w:val="000000" w:themeColor="text1"/>
        </w:rPr>
        <w:t>PROCEDURA NR 2</w:t>
      </w:r>
    </w:p>
    <w:p w14:paraId="522596C8" w14:textId="5791946E" w:rsidR="00FE29D1" w:rsidRDefault="00FE29D1" w:rsidP="00174421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D8453CA" w14:textId="51F51B02" w:rsidR="00FE29D1" w:rsidRDefault="42E989DD" w:rsidP="00174421">
      <w:pPr>
        <w:pStyle w:val="Bezodstpw"/>
        <w:spacing w:line="240" w:lineRule="auto"/>
        <w:ind w:left="55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b/>
          <w:bCs/>
          <w:color w:val="000000" w:themeColor="text1"/>
        </w:rPr>
        <w:t>Procedura postępowania w przypadku nieodebrania dziecka w godzinach pracy świetlicy</w:t>
      </w:r>
    </w:p>
    <w:p w14:paraId="5DF511CE" w14:textId="3B3BA6D5" w:rsidR="00FE29D1" w:rsidRDefault="00FE29D1" w:rsidP="00174421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A6E5C81" w14:textId="6B536280" w:rsidR="00FE29D1" w:rsidRDefault="42E989DD" w:rsidP="00174421">
      <w:pPr>
        <w:pStyle w:val="Bezodstpw"/>
        <w:spacing w:line="240" w:lineRule="auto"/>
        <w:ind w:left="72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   W przypadku nieodebrania dziecka ze świetlicy w wyznaczonych godzinach nauczyciel świetlicy podejmuje próbę skontaktowania się z osobami uprawnionymi do odbioru.</w:t>
      </w:r>
    </w:p>
    <w:p w14:paraId="3607A432" w14:textId="28956593" w:rsidR="00FE29D1" w:rsidRDefault="42E989DD" w:rsidP="00174421">
      <w:pPr>
        <w:pStyle w:val="Bezodstpw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Jeżeli czynności te okażą się nieskuteczne i dziecko nie zostanie niezwłocznie odebrane z placówki, nauczyciel w sytuacji przedłużającego się nieodbierania dziecka o zaistniałej sytuacji powiadamia policję, która ustala miejsce pobytu rodziców oraz zapewnienia dziecku dalszą opiekę. O sytuacji zawiadomienia policji wychowawca informuje   kierownika świetlicy lub dyrekcję. Wychowawca, sporządza notatkę służbową i składa ją w sekretariacie. Przekazuje również informację przez e-dziennik do wychowawcy klasy.  </w:t>
      </w:r>
    </w:p>
    <w:p w14:paraId="40066B0B" w14:textId="2D4BB63D" w:rsidR="00FE29D1" w:rsidRDefault="42E989DD" w:rsidP="00174421">
      <w:pPr>
        <w:pStyle w:val="Bezodstpw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>Przy odbiorze dziecka po godz. 16:30 osoba odbierająca wpisuje się do Rejestru spóźnień świetlicy.</w:t>
      </w:r>
    </w:p>
    <w:p w14:paraId="5257522C" w14:textId="7E47DAA4" w:rsidR="00FE29D1" w:rsidRDefault="42E989DD" w:rsidP="00174421">
      <w:pPr>
        <w:pStyle w:val="Bezodstpw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Jeżeli niepunktualne odbieranie ucznia powtarza się po raz drugi, wychowawca informuje o tym kierownika świetlicy. Kierownik organizuje spotkanie wyjaśniające z rodzicami/opiekunami prawnymi. </w:t>
      </w:r>
    </w:p>
    <w:p w14:paraId="3BAA4898" w14:textId="72B42FFF" w:rsidR="00FE29D1" w:rsidRDefault="42E989DD" w:rsidP="00174421">
      <w:pPr>
        <w:pStyle w:val="Bezodstpw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>Jeżeli niepunktualne odbieranie dzieci ma charakter nagminny, szkoła może zawiadomić sąd rodzinny o niewywiązywaniu się przez rodziców z obowiązków nałożonych na nich przez art. 95 i art. 96 Kodeksu rodzinnego i opiekuńczego.</w:t>
      </w:r>
    </w:p>
    <w:p w14:paraId="7CAAA033" w14:textId="133CED8F" w:rsidR="00FE29D1" w:rsidRDefault="00FE29D1" w:rsidP="00174421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41377DB" w14:textId="70125B39" w:rsidR="00FE29D1" w:rsidRDefault="00FE29D1" w:rsidP="00174421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47C5C0D" w14:textId="6CA689E9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 xml:space="preserve">PROCEDURA NR 3 </w:t>
      </w:r>
    </w:p>
    <w:p w14:paraId="3133354E" w14:textId="7E5C6166" w:rsidR="00FE29D1" w:rsidRDefault="00FE29D1" w:rsidP="00174421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E709430" w14:textId="144107D9" w:rsidR="00FE29D1" w:rsidRDefault="42E989DD" w:rsidP="00174421">
      <w:pPr>
        <w:pStyle w:val="Bezodstpw"/>
        <w:spacing w:line="240" w:lineRule="auto"/>
        <w:ind w:left="55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b/>
          <w:bCs/>
          <w:color w:val="000000" w:themeColor="text1"/>
        </w:rPr>
        <w:t>Procedura postępowania w przypadku samodzielnego oddalenia się ucznia ze świetlicy</w:t>
      </w:r>
    </w:p>
    <w:p w14:paraId="4FC31D57" w14:textId="6672AC12" w:rsidR="00FE29D1" w:rsidRDefault="00FE29D1" w:rsidP="00174421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5CAC870" w14:textId="7ADC2BDD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1.  W przypadku zaobserwowania oddalania się ucznia od grupy, wychowawca przywołuje ucznia do powrotu do grupy, w przypadku braku reakcji ucznia, wychowawca przekazuje pod opiekę swoją grupę wychowawcom znajdującym się w pobliżu i podąża za oddalającym się od grupy uczniem. </w:t>
      </w:r>
    </w:p>
    <w:p w14:paraId="2258F253" w14:textId="43FE6474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2. W sytuacji bezskutecznego zatrzymania ucznia, który oddali się poza teren szkoły, wychowawca wzywa pomoc przez numer 112 oraz kontaktuje się z innym wychowawcą, aby ten zawiadomił rodzica/opiekuna. </w:t>
      </w:r>
    </w:p>
    <w:p w14:paraId="5F81311C" w14:textId="32117152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3. Jeżeli wychowawca, po zakończonych poszukiwaniach na terenie szkoły, stwierdzi brak ucznia w grupie, kontaktuje się z rodzicami ucznia. </w:t>
      </w:r>
    </w:p>
    <w:p w14:paraId="7D3BE8D3" w14:textId="6B87B617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 xml:space="preserve">4. W przypadku braku ustalenia miejsca pobytu dziecka zawiadamiana jest policja. </w:t>
      </w:r>
    </w:p>
    <w:p w14:paraId="2E69779F" w14:textId="00382D8A" w:rsidR="00FE29D1" w:rsidRDefault="42E989DD" w:rsidP="00174421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55FEA1">
        <w:rPr>
          <w:rFonts w:ascii="Times New Roman" w:eastAsia="Times New Roman" w:hAnsi="Times New Roman" w:cs="Times New Roman"/>
          <w:color w:val="000000" w:themeColor="text1"/>
        </w:rPr>
        <w:t>5. Ze zdarzenia sporządzana jest notatka służbowa, składana do sekretariatu i informowany kierownik świetlicy lub dyrekcja.</w:t>
      </w:r>
    </w:p>
    <w:p w14:paraId="57375426" w14:textId="5E061279" w:rsidR="00FE29D1" w:rsidRDefault="00FE29D1" w:rsidP="00174421">
      <w:pPr>
        <w:jc w:val="both"/>
      </w:pPr>
    </w:p>
    <w:sectPr w:rsidR="00FE29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E4AABD"/>
    <w:multiLevelType w:val="multilevel"/>
    <w:tmpl w:val="D39A74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9B27A"/>
    <w:multiLevelType w:val="hybridMultilevel"/>
    <w:tmpl w:val="0F0813F2"/>
    <w:lvl w:ilvl="0" w:tplc="8AC8A110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533EF7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BA0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20A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14F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364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CAD4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1A2C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CE48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116916">
    <w:abstractNumId w:val="0"/>
  </w:num>
  <w:num w:numId="2" w16cid:durableId="5089097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F86A79"/>
    <w:rsid w:val="00174421"/>
    <w:rsid w:val="00F82775"/>
    <w:rsid w:val="00FE29D1"/>
    <w:rsid w:val="14F86A79"/>
    <w:rsid w:val="25637A5C"/>
    <w:rsid w:val="42E989DD"/>
    <w:rsid w:val="4355F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8F2CD"/>
  <w15:chartTrackingRefBased/>
  <w15:docId w15:val="{62C59FD2-8D6F-42F7-826F-0A125FEA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4355FEA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Strój</dc:creator>
  <cp:keywords/>
  <dc:description/>
  <cp:lastModifiedBy>Andrzej Lewandowski</cp:lastModifiedBy>
  <cp:revision>2</cp:revision>
  <dcterms:created xsi:type="dcterms:W3CDTF">2026-08-28T06:38:00Z</dcterms:created>
  <dcterms:modified xsi:type="dcterms:W3CDTF">2026-08-31T10:07:00Z</dcterms:modified>
</cp:coreProperties>
</file>